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onsorzio Sociale RI/1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iet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